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EB" w:rsidRPr="00613AC3" w:rsidRDefault="00763451" w:rsidP="003D1A11">
      <w:pPr>
        <w:jc w:val="center"/>
        <w:rPr>
          <w:b/>
          <w:color w:val="FF0000"/>
          <w:sz w:val="72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13AC3">
        <w:rPr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381125" y="895350"/>
            <wp:positionH relativeFrom="margin">
              <wp:align>left</wp:align>
            </wp:positionH>
            <wp:positionV relativeFrom="margin">
              <wp:align>top</wp:align>
            </wp:positionV>
            <wp:extent cx="2047875" cy="1899920"/>
            <wp:effectExtent l="0" t="0" r="0" b="5080"/>
            <wp:wrapThrough wrapText="bothSides">
              <wp:wrapPolygon edited="0">
                <wp:start x="0" y="0"/>
                <wp:lineTo x="0" y="21441"/>
                <wp:lineTo x="21299" y="21441"/>
                <wp:lineTo x="21299" y="0"/>
                <wp:lineTo x="0" y="0"/>
              </wp:wrapPolygon>
            </wp:wrapThrough>
            <wp:docPr id="3" name="Image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53F47B14-384B-43E2-B677-6FF7C9391E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53F47B14-384B-43E2-B677-6FF7C9391E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07" cy="191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A11" w:rsidRPr="00613AC3">
        <w:rPr>
          <w:b/>
          <w:color w:val="FF0000"/>
          <w:sz w:val="72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POINTS DE </w:t>
      </w:r>
    </w:p>
    <w:p w:rsidR="003D1A11" w:rsidRDefault="003D1A11" w:rsidP="003D1A11">
      <w:pPr>
        <w:jc w:val="center"/>
        <w:rPr>
          <w:b/>
          <w:color w:val="5B9BD5" w:themeColor="accent1"/>
          <w:sz w:val="72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13AC3">
        <w:rPr>
          <w:b/>
          <w:color w:val="FF0000"/>
          <w:sz w:val="72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VIGILANCE</w:t>
      </w:r>
    </w:p>
    <w:p w:rsidR="002853EB" w:rsidRPr="002853EB" w:rsidRDefault="002853EB" w:rsidP="003D1A11">
      <w:pPr>
        <w:jc w:val="center"/>
        <w:rPr>
          <w:b/>
          <w:color w:val="5B9BD5" w:themeColor="accent1"/>
          <w:sz w:val="72"/>
          <w:szCs w:val="7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L’attention des encadrants et des pratiquants doit être attirée si :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ne parvient pas à faire un exercice normalement simple,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a des courbatures inhabituelles après des exercices simples,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est essoufflé plus rapidement que d’habitude,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a la sensation que son cœur bat trop vite ou irrégulièrement,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a perdu brutalement le goût et/ou l’odorat,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présente une toux sèche, </w:t>
      </w:r>
    </w:p>
    <w:p w:rsidR="003D1A11" w:rsidRPr="003D1A11" w:rsidRDefault="003D1A11" w:rsidP="003D1A11">
      <w:pPr>
        <w:rPr>
          <w:b/>
          <w:sz w:val="28"/>
          <w:szCs w:val="28"/>
        </w:rPr>
      </w:pPr>
      <w:r w:rsidRPr="003D1A11">
        <w:rPr>
          <w:b/>
          <w:sz w:val="28"/>
          <w:szCs w:val="28"/>
        </w:rPr>
        <w:t>-</w:t>
      </w:r>
      <w:r w:rsidRPr="003D1A11">
        <w:rPr>
          <w:b/>
          <w:sz w:val="28"/>
          <w:szCs w:val="28"/>
        </w:rPr>
        <w:t xml:space="preserve"> le pratiquant a une fréquence cardiaque anormalement élevée. </w:t>
      </w:r>
    </w:p>
    <w:p w:rsidR="003D1A11" w:rsidRDefault="003D1A11" w:rsidP="003D1A11">
      <w:pPr>
        <w:rPr>
          <w:sz w:val="28"/>
          <w:szCs w:val="28"/>
        </w:rPr>
      </w:pPr>
      <w:r w:rsidRPr="003D1A11">
        <w:rPr>
          <w:sz w:val="28"/>
          <w:szCs w:val="28"/>
        </w:rPr>
        <w:t xml:space="preserve">L’apparition de ces signes impose l’arrêt immédiat de l’activité du pratiquant et une visite chez le médecin qui jugera de l’opportunité de pratiquer </w:t>
      </w:r>
      <w:r w:rsidRPr="003D1A11">
        <w:rPr>
          <w:b/>
          <w:sz w:val="28"/>
          <w:szCs w:val="28"/>
        </w:rPr>
        <w:t>un test de dépistage</w:t>
      </w:r>
      <w:r w:rsidRPr="003D1A11">
        <w:rPr>
          <w:sz w:val="28"/>
          <w:szCs w:val="28"/>
        </w:rPr>
        <w:t xml:space="preserve">. Au moindre doute, il est possible de faire </w:t>
      </w:r>
      <w:r w:rsidRPr="003D1A11">
        <w:rPr>
          <w:b/>
          <w:sz w:val="28"/>
          <w:szCs w:val="28"/>
        </w:rPr>
        <w:t>un test RT/PCR</w:t>
      </w:r>
      <w:r w:rsidRPr="003D1A11">
        <w:rPr>
          <w:sz w:val="28"/>
          <w:szCs w:val="28"/>
        </w:rPr>
        <w:t xml:space="preserve">, une ordonnance n’étant pas nécessaire. </w:t>
      </w:r>
    </w:p>
    <w:p w:rsidR="003D1A11" w:rsidRDefault="003D1A11" w:rsidP="003D1A11">
      <w:pPr>
        <w:rPr>
          <w:sz w:val="28"/>
          <w:szCs w:val="28"/>
        </w:rPr>
      </w:pPr>
      <w:r w:rsidRPr="003D1A11">
        <w:rPr>
          <w:sz w:val="28"/>
          <w:szCs w:val="28"/>
        </w:rPr>
        <w:t xml:space="preserve">En cas de fièvre, le pratiquant restera chez lui. </w:t>
      </w:r>
    </w:p>
    <w:p w:rsidR="003D1A11" w:rsidRDefault="003D1A11" w:rsidP="003D1A11">
      <w:pPr>
        <w:rPr>
          <w:b/>
          <w:sz w:val="28"/>
          <w:szCs w:val="28"/>
        </w:rPr>
      </w:pPr>
      <w:r w:rsidRPr="003D1A11">
        <w:rPr>
          <w:b/>
          <w:color w:val="FF0000"/>
          <w:sz w:val="28"/>
          <w:szCs w:val="28"/>
        </w:rPr>
        <w:t xml:space="preserve">En cas de présence d’un cas avéré de Covid-19 positif, </w:t>
      </w:r>
      <w:r>
        <w:rPr>
          <w:b/>
          <w:color w:val="FF0000"/>
          <w:sz w:val="28"/>
          <w:szCs w:val="28"/>
        </w:rPr>
        <w:t xml:space="preserve">veuillez prévenir immédiatement par mail à </w:t>
      </w:r>
      <w:hyperlink r:id="rId5" w:history="1">
        <w:r w:rsidRPr="00020E8C">
          <w:rPr>
            <w:rStyle w:val="Lienhypertexte"/>
            <w:b/>
            <w:sz w:val="28"/>
            <w:szCs w:val="28"/>
          </w:rPr>
          <w:t>hbmeximieuxdt@gmail.com</w:t>
        </w:r>
      </w:hyperlink>
      <w:r w:rsidRPr="003D1A11">
        <w:rPr>
          <w:b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Pr="003D1A11">
        <w:rPr>
          <w:b/>
          <w:sz w:val="28"/>
          <w:szCs w:val="28"/>
        </w:rPr>
        <w:t xml:space="preserve">car </w:t>
      </w:r>
      <w:r w:rsidRPr="003D1A11">
        <w:rPr>
          <w:b/>
          <w:sz w:val="28"/>
          <w:szCs w:val="28"/>
        </w:rPr>
        <w:t xml:space="preserve">le club a l’obligation d’informer ses pratiquants </w:t>
      </w:r>
      <w:r>
        <w:rPr>
          <w:b/>
          <w:sz w:val="28"/>
          <w:szCs w:val="28"/>
        </w:rPr>
        <w:t xml:space="preserve">qui ont été en contact avec la personne, </w:t>
      </w:r>
      <w:r w:rsidRPr="003D1A11">
        <w:rPr>
          <w:b/>
          <w:sz w:val="28"/>
          <w:szCs w:val="28"/>
        </w:rPr>
        <w:t xml:space="preserve">ainsi </w:t>
      </w:r>
      <w:r w:rsidRPr="003D1A11">
        <w:rPr>
          <w:b/>
          <w:sz w:val="28"/>
          <w:szCs w:val="28"/>
        </w:rPr>
        <w:t>que l’Agence Régionale de Santé</w:t>
      </w:r>
      <w:r w:rsidRPr="003D1A11">
        <w:rPr>
          <w:b/>
          <w:sz w:val="28"/>
          <w:szCs w:val="28"/>
        </w:rPr>
        <w:t>.</w:t>
      </w:r>
    </w:p>
    <w:p w:rsidR="003D1A11" w:rsidRDefault="003D1A11" w:rsidP="003D1A11">
      <w:pPr>
        <w:rPr>
          <w:b/>
          <w:color w:val="FF0000"/>
          <w:sz w:val="28"/>
          <w:szCs w:val="28"/>
        </w:rPr>
      </w:pPr>
      <w:r w:rsidRPr="003D1A11">
        <w:rPr>
          <w:b/>
          <w:color w:val="FF0000"/>
          <w:sz w:val="28"/>
          <w:szCs w:val="28"/>
        </w:rPr>
        <w:t xml:space="preserve">Nous vous demandons donc de respecter </w:t>
      </w:r>
      <w:r w:rsidR="00613AC3">
        <w:rPr>
          <w:b/>
          <w:color w:val="FF0000"/>
          <w:sz w:val="28"/>
          <w:szCs w:val="28"/>
        </w:rPr>
        <w:t xml:space="preserve">le port du masque, </w:t>
      </w:r>
      <w:r w:rsidRPr="003D1A11">
        <w:rPr>
          <w:b/>
          <w:color w:val="FF0000"/>
          <w:sz w:val="28"/>
          <w:szCs w:val="28"/>
        </w:rPr>
        <w:t xml:space="preserve">les gestes barrières et les distanciations préconisées par le gouvernement. </w:t>
      </w:r>
    </w:p>
    <w:p w:rsidR="00613AC3" w:rsidRDefault="00613AC3" w:rsidP="003D1A11">
      <w:pPr>
        <w:rPr>
          <w:b/>
          <w:color w:val="FF0000"/>
          <w:sz w:val="28"/>
          <w:szCs w:val="28"/>
        </w:rPr>
      </w:pPr>
    </w:p>
    <w:p w:rsidR="00613AC3" w:rsidRPr="00613AC3" w:rsidRDefault="00613AC3" w:rsidP="003D1A11">
      <w:pPr>
        <w:rPr>
          <w:b/>
          <w:color w:val="0070C0"/>
          <w:sz w:val="28"/>
          <w:szCs w:val="28"/>
        </w:rPr>
      </w:pPr>
      <w:r w:rsidRPr="00613AC3">
        <w:rPr>
          <w:b/>
          <w:color w:val="0070C0"/>
          <w:sz w:val="28"/>
          <w:szCs w:val="28"/>
        </w:rPr>
        <w:t>L’équipe dirigeante du HBM</w:t>
      </w:r>
    </w:p>
    <w:sectPr w:rsidR="00613AC3" w:rsidRPr="00613AC3" w:rsidSect="00613AC3"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1"/>
    <w:rsid w:val="002853EB"/>
    <w:rsid w:val="003D1A11"/>
    <w:rsid w:val="00613AC3"/>
    <w:rsid w:val="00763451"/>
    <w:rsid w:val="00C47814"/>
    <w:rsid w:val="00C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5F10-0646-4B57-8306-DAF10BD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1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meximieuxd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BRUFFIN</dc:creator>
  <cp:keywords/>
  <dc:description/>
  <cp:lastModifiedBy>CEDRIC BRUFFIN</cp:lastModifiedBy>
  <cp:revision>2</cp:revision>
  <dcterms:created xsi:type="dcterms:W3CDTF">2020-10-24T07:59:00Z</dcterms:created>
  <dcterms:modified xsi:type="dcterms:W3CDTF">2020-10-24T08:27:00Z</dcterms:modified>
</cp:coreProperties>
</file>